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Y="1"/>
        <w:tblOverlap w:val="never"/>
        <w:tblW w:w="10008" w:type="dxa"/>
        <w:tblLook w:val="01E0" w:firstRow="1" w:lastRow="1" w:firstColumn="1" w:lastColumn="1" w:noHBand="0" w:noVBand="0"/>
      </w:tblPr>
      <w:tblGrid>
        <w:gridCol w:w="1816"/>
        <w:gridCol w:w="8192"/>
      </w:tblGrid>
      <w:tr w:rsidR="003B6199" w:rsidRPr="00CE059F" w14:paraId="264786A1" w14:textId="77777777" w:rsidTr="003B6199">
        <w:tc>
          <w:tcPr>
            <w:tcW w:w="1816" w:type="dxa"/>
            <w:shd w:val="clear" w:color="auto" w:fill="auto"/>
          </w:tcPr>
          <w:p w14:paraId="03AC6891" w14:textId="77777777" w:rsidR="003B6199" w:rsidRPr="00CE059F" w:rsidRDefault="003B6199" w:rsidP="00C737EC">
            <w:pPr>
              <w:pStyle w:val="Heading1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CE059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o-RO"/>
              </w:rPr>
              <w:drawing>
                <wp:inline distT="0" distB="0" distL="0" distR="0" wp14:anchorId="50FCB222" wp14:editId="094A972D">
                  <wp:extent cx="723900" cy="1076325"/>
                  <wp:effectExtent l="0" t="0" r="0" b="9525"/>
                  <wp:docPr id="4" name="Picture 4" descr="STEMA BISTR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EMA BISTR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2" w:type="dxa"/>
            <w:shd w:val="clear" w:color="auto" w:fill="auto"/>
          </w:tcPr>
          <w:p w14:paraId="08343149" w14:textId="77777777" w:rsidR="003B6199" w:rsidRPr="00CE059F" w:rsidRDefault="003B6199" w:rsidP="00C737EC">
            <w:pPr>
              <w:spacing w:before="60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pacing w:val="40"/>
                <w:sz w:val="24"/>
                <w:szCs w:val="24"/>
              </w:rPr>
            </w:pPr>
            <w:r w:rsidRPr="00CE059F">
              <w:rPr>
                <w:rFonts w:ascii="Times New Roman" w:hAnsi="Times New Roman" w:cs="Times New Roman"/>
                <w:b/>
                <w:noProof/>
                <w:color w:val="000000"/>
                <w:spacing w:val="40"/>
                <w:sz w:val="24"/>
                <w:szCs w:val="24"/>
              </w:rPr>
              <w:t>ROMÂNIA</w:t>
            </w:r>
          </w:p>
          <w:p w14:paraId="5553703F" w14:textId="77777777" w:rsidR="003B6199" w:rsidRPr="00CE059F" w:rsidRDefault="003B6199" w:rsidP="00C737EC">
            <w:pPr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CE059F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JUDEŢUL DOLJ</w:t>
            </w:r>
          </w:p>
          <w:p w14:paraId="7D05F999" w14:textId="77777777" w:rsidR="003B6199" w:rsidRPr="00CE059F" w:rsidRDefault="003B6199" w:rsidP="00C737EC">
            <w:pPr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CE059F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CONSILIUL LOCAL BISTRET</w:t>
            </w:r>
          </w:p>
          <w:p w14:paraId="6945652E" w14:textId="77777777" w:rsidR="003B6199" w:rsidRPr="00CE059F" w:rsidRDefault="003B6199" w:rsidP="00C737EC">
            <w:pPr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CE059F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 xml:space="preserve">Tel :0251/355011;Fax:0251/355550 ; e-mail : </w:t>
            </w:r>
            <w:r w:rsidRPr="00CE0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primariabistret@gmail.com; www.primariabistret.ro</w:t>
            </w:r>
          </w:p>
        </w:tc>
      </w:tr>
    </w:tbl>
    <w:p w14:paraId="21049E10" w14:textId="77777777" w:rsidR="003B6199" w:rsidRPr="00CE059F" w:rsidRDefault="003B6199" w:rsidP="002600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30A1E8" w14:textId="77777777" w:rsidR="002600A2" w:rsidRPr="00CE059F" w:rsidRDefault="002600A2" w:rsidP="002600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059F">
        <w:rPr>
          <w:rFonts w:ascii="Times New Roman" w:hAnsi="Times New Roman" w:cs="Times New Roman"/>
          <w:b/>
          <w:bCs/>
          <w:sz w:val="24"/>
          <w:szCs w:val="24"/>
        </w:rPr>
        <w:t>HOTĂRÂRE</w:t>
      </w:r>
    </w:p>
    <w:p w14:paraId="69C00FCE" w14:textId="2503ADBB" w:rsidR="002600A2" w:rsidRPr="00CE059F" w:rsidRDefault="002600A2" w:rsidP="002600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059F">
        <w:rPr>
          <w:rFonts w:ascii="Times New Roman" w:hAnsi="Times New Roman" w:cs="Times New Roman"/>
          <w:b/>
          <w:bCs/>
          <w:sz w:val="24"/>
          <w:szCs w:val="24"/>
        </w:rPr>
        <w:t xml:space="preserve">privind aprobarea </w:t>
      </w:r>
      <w:r w:rsidR="00E02457" w:rsidRPr="00CE059F">
        <w:rPr>
          <w:rFonts w:ascii="Times New Roman" w:hAnsi="Times New Roman" w:cs="Times New Roman"/>
          <w:b/>
          <w:bCs/>
          <w:sz w:val="24"/>
          <w:szCs w:val="24"/>
        </w:rPr>
        <w:t>proiectului tehnic</w:t>
      </w:r>
      <w:r w:rsidRPr="00CE059F">
        <w:rPr>
          <w:rFonts w:ascii="Times New Roman" w:hAnsi="Times New Roman" w:cs="Times New Roman"/>
          <w:b/>
          <w:bCs/>
          <w:sz w:val="24"/>
          <w:szCs w:val="24"/>
        </w:rPr>
        <w:t xml:space="preserve">, a indicatorilor tehnico-economici actualizați și a devizului general actualizat  pentru obiectivul de investiții </w:t>
      </w:r>
      <w:bookmarkStart w:id="0" w:name="_Hlk126157737"/>
      <w:r w:rsidRPr="00CE059F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E02457" w:rsidRPr="00CE059F">
        <w:rPr>
          <w:rFonts w:ascii="Times New Roman" w:hAnsi="Times New Roman" w:cs="Times New Roman"/>
          <w:b/>
          <w:bCs/>
          <w:sz w:val="24"/>
          <w:szCs w:val="24"/>
        </w:rPr>
        <w:t>REABILITATE ȘI MODERNIZARE INFRASTRUCTURĂ RUTIERĂ ÎN SATUL BISTREȚUL NOU, COMUNA BISTREȚ, JUDEȚ DOLJ</w:t>
      </w:r>
      <w:r w:rsidRPr="00CE059F">
        <w:rPr>
          <w:rFonts w:ascii="Times New Roman" w:hAnsi="Times New Roman" w:cs="Times New Roman"/>
          <w:b/>
          <w:bCs/>
          <w:sz w:val="24"/>
          <w:szCs w:val="24"/>
        </w:rPr>
        <w:t>”</w:t>
      </w:r>
      <w:bookmarkEnd w:id="0"/>
      <w:r w:rsidR="0090674A">
        <w:rPr>
          <w:rFonts w:ascii="Times New Roman" w:hAnsi="Times New Roman" w:cs="Times New Roman"/>
          <w:b/>
          <w:bCs/>
          <w:sz w:val="24"/>
          <w:szCs w:val="24"/>
        </w:rPr>
        <w:t xml:space="preserve"> -etapa I</w:t>
      </w:r>
      <w:r w:rsidRPr="00CE059F">
        <w:rPr>
          <w:rFonts w:ascii="Times New Roman" w:hAnsi="Times New Roman" w:cs="Times New Roman"/>
          <w:b/>
          <w:bCs/>
          <w:sz w:val="24"/>
          <w:szCs w:val="24"/>
        </w:rPr>
        <w:t xml:space="preserve">, aprobat pentru finanțare prin Programul național de investiții „Anghel Saligny”, precum și a sumei reprezentând categoriile de cheltuieli finanțate de la bugetul local pentru realizarea obiectivului </w:t>
      </w:r>
    </w:p>
    <w:p w14:paraId="082B3977" w14:textId="77777777" w:rsidR="005C0C4B" w:rsidRPr="00CE059F" w:rsidRDefault="005C0C4B" w:rsidP="002600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059F">
        <w:rPr>
          <w:rFonts w:ascii="Times New Roman" w:hAnsi="Times New Roman" w:cs="Times New Roman"/>
          <w:sz w:val="24"/>
          <w:szCs w:val="24"/>
        </w:rPr>
        <w:t>Consiliul Local al comunei Bistreţ, judeţul DOLJ, întrunit în şedinţă  ordinară azi, 19.12.2022</w:t>
      </w:r>
    </w:p>
    <w:p w14:paraId="7D4845B8" w14:textId="77777777" w:rsidR="005877B4" w:rsidRPr="00CE059F" w:rsidRDefault="005877B4" w:rsidP="002600A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E059F">
        <w:rPr>
          <w:rFonts w:ascii="Times New Roman" w:hAnsi="Times New Roman" w:cs="Times New Roman"/>
          <w:b/>
          <w:bCs/>
          <w:sz w:val="24"/>
          <w:szCs w:val="24"/>
        </w:rPr>
        <w:t>Având în vedere</w:t>
      </w:r>
    </w:p>
    <w:p w14:paraId="58A7AC96" w14:textId="5A99D75A" w:rsidR="005877B4" w:rsidRPr="00CE059F" w:rsidRDefault="005877B4" w:rsidP="005877B4">
      <w:pPr>
        <w:jc w:val="both"/>
        <w:rPr>
          <w:rFonts w:ascii="Times New Roman" w:hAnsi="Times New Roman" w:cs="Times New Roman"/>
          <w:sz w:val="24"/>
          <w:szCs w:val="24"/>
        </w:rPr>
      </w:pPr>
      <w:r w:rsidRPr="00CE059F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CE059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E059F">
        <w:rPr>
          <w:rFonts w:ascii="Times New Roman" w:hAnsi="Times New Roman" w:cs="Times New Roman"/>
          <w:sz w:val="24"/>
          <w:szCs w:val="24"/>
        </w:rPr>
        <w:t>expunerea de motive prezentata de do</w:t>
      </w:r>
      <w:r w:rsidR="00E02457" w:rsidRPr="00CE059F">
        <w:rPr>
          <w:rFonts w:ascii="Times New Roman" w:hAnsi="Times New Roman" w:cs="Times New Roman"/>
          <w:sz w:val="24"/>
          <w:szCs w:val="24"/>
        </w:rPr>
        <w:t>amna</w:t>
      </w:r>
      <w:r w:rsidRPr="00CE059F">
        <w:rPr>
          <w:rFonts w:ascii="Times New Roman" w:hAnsi="Times New Roman" w:cs="Times New Roman"/>
          <w:sz w:val="24"/>
          <w:szCs w:val="24"/>
        </w:rPr>
        <w:t xml:space="preserve"> primar privind necesitatea realizarii obiectivului de investitii ,,</w:t>
      </w:r>
      <w:r w:rsidR="00E02457" w:rsidRPr="00CE059F">
        <w:rPr>
          <w:rFonts w:ascii="Times New Roman" w:hAnsi="Times New Roman" w:cs="Times New Roman"/>
          <w:b/>
          <w:bCs/>
          <w:sz w:val="24"/>
          <w:szCs w:val="24"/>
        </w:rPr>
        <w:t>REABILITATE ȘI MODERNIZARE INFRASTRUCTURĂ RUTIERĂ ÎN SATUL BISTREȚUL NOU, COMUNA BISTREȚ, JUDEȚ DOLJ</w:t>
      </w:r>
      <w:r w:rsidRPr="00CE059F">
        <w:rPr>
          <w:rFonts w:ascii="Times New Roman" w:hAnsi="Times New Roman" w:cs="Times New Roman"/>
          <w:sz w:val="24"/>
          <w:szCs w:val="24"/>
        </w:rPr>
        <w:t>”</w:t>
      </w:r>
      <w:r w:rsidR="0090674A" w:rsidRPr="0090674A">
        <w:t xml:space="preserve"> </w:t>
      </w:r>
      <w:r w:rsidR="0090674A" w:rsidRPr="0090674A">
        <w:rPr>
          <w:rFonts w:ascii="Times New Roman" w:hAnsi="Times New Roman" w:cs="Times New Roman"/>
          <w:sz w:val="24"/>
          <w:szCs w:val="24"/>
        </w:rPr>
        <w:t>-etapa I</w:t>
      </w:r>
    </w:p>
    <w:p w14:paraId="3394E35D" w14:textId="77777777" w:rsidR="005877B4" w:rsidRPr="00CE059F" w:rsidRDefault="005877B4" w:rsidP="005877B4">
      <w:pPr>
        <w:jc w:val="both"/>
        <w:rPr>
          <w:rFonts w:ascii="Times New Roman" w:hAnsi="Times New Roman" w:cs="Times New Roman"/>
          <w:sz w:val="24"/>
          <w:szCs w:val="24"/>
        </w:rPr>
      </w:pPr>
      <w:r w:rsidRPr="00CE059F">
        <w:rPr>
          <w:rFonts w:ascii="Times New Roman" w:hAnsi="Times New Roman" w:cs="Times New Roman"/>
          <w:sz w:val="24"/>
          <w:szCs w:val="24"/>
        </w:rPr>
        <w:t>-</w:t>
      </w:r>
      <w:r w:rsidRPr="00CE059F">
        <w:rPr>
          <w:rFonts w:ascii="Times New Roman" w:hAnsi="Times New Roman" w:cs="Times New Roman"/>
          <w:sz w:val="24"/>
          <w:szCs w:val="24"/>
        </w:rPr>
        <w:tab/>
        <w:t>prevederile O.U.G nr.95/2021 pentru aprobarea Programului National de Investitii “Anghel Saligny”, ale Ordinului nr. 1333/2021 privind aprobarea Normelor Metodologice pentru punerea in aplicare a prevederilor OUG nr.95/2021 pentru arobarea Programului National de Investitii “Anghel Saligny”, pentru categoriile de investitii prevazute la art.4 alin.1 lit. a-d din O.U.G. nr. 95/2021</w:t>
      </w:r>
    </w:p>
    <w:p w14:paraId="71E33DB3" w14:textId="77777777" w:rsidR="008C53B1" w:rsidRPr="00CE059F" w:rsidRDefault="008C53B1" w:rsidP="008C53B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059F">
        <w:rPr>
          <w:rFonts w:ascii="Times New Roman" w:hAnsi="Times New Roman" w:cs="Times New Roman"/>
          <w:sz w:val="24"/>
          <w:szCs w:val="24"/>
        </w:rPr>
        <w:t>In conformitate cu prevederile art. 129 alin. (2) litera b), alin.(4), litera d), art. 139 alin.(1), art. 196 alin.(1) lit. a,b din Ordonanţă de Urgenţă Nr. 57/2019 privind Codul administrativ, cu modificarile si completarile ulterioare,</w:t>
      </w:r>
    </w:p>
    <w:p w14:paraId="35C2F0D7" w14:textId="77777777" w:rsidR="005877B4" w:rsidRPr="00CE059F" w:rsidRDefault="005877B4" w:rsidP="005877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059F">
        <w:rPr>
          <w:rFonts w:ascii="Times New Roman" w:hAnsi="Times New Roman" w:cs="Times New Roman"/>
          <w:b/>
          <w:bCs/>
          <w:sz w:val="24"/>
          <w:szCs w:val="24"/>
        </w:rPr>
        <w:t>HOTARASTE</w:t>
      </w:r>
      <w:r w:rsidR="003976C4" w:rsidRPr="00CE059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29E48D7" w14:textId="5912B45A" w:rsidR="005877B4" w:rsidRPr="00CE059F" w:rsidRDefault="005877B4" w:rsidP="005877B4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E059F">
        <w:rPr>
          <w:rFonts w:ascii="Times New Roman" w:hAnsi="Times New Roman" w:cs="Times New Roman"/>
          <w:b/>
          <w:bCs/>
          <w:sz w:val="24"/>
          <w:szCs w:val="24"/>
        </w:rPr>
        <w:t xml:space="preserve">Art. 1. – </w:t>
      </w:r>
      <w:r w:rsidRPr="00CE059F">
        <w:rPr>
          <w:rFonts w:ascii="Times New Roman" w:hAnsi="Times New Roman" w:cs="Times New Roman"/>
          <w:sz w:val="24"/>
          <w:szCs w:val="24"/>
        </w:rPr>
        <w:t>Se aprobă documentația tehnico-economică</w:t>
      </w:r>
      <w:r w:rsidR="00B75FDA">
        <w:rPr>
          <w:rFonts w:ascii="Times New Roman" w:hAnsi="Times New Roman" w:cs="Times New Roman"/>
          <w:sz w:val="24"/>
          <w:szCs w:val="24"/>
        </w:rPr>
        <w:t xml:space="preserve"> </w:t>
      </w:r>
      <w:r w:rsidR="00B75FDA" w:rsidRPr="00B75FDA">
        <w:rPr>
          <w:rFonts w:ascii="Times New Roman" w:hAnsi="Times New Roman" w:cs="Times New Roman"/>
          <w:sz w:val="24"/>
          <w:szCs w:val="24"/>
        </w:rPr>
        <w:t>conform Proiectul tehnic nr. 9/2022intocmit de OPTIM SERV PROIECT SRL, cu denumire anterioara COTY CONS PROIECT SRL pentru obiectivul de investiții „REABILITATE ȘI MODERNIZARE INFRASTRUCTURĂ RUTIERĂ ÎN SATUL BISTREȚUL NOU, COMUNA BISTREȚ, JUDEȚ DOLJ”</w:t>
      </w:r>
      <w:r w:rsidR="0090674A" w:rsidRPr="0090674A">
        <w:t xml:space="preserve"> </w:t>
      </w:r>
      <w:r w:rsidR="0090674A" w:rsidRPr="0090674A">
        <w:rPr>
          <w:rFonts w:ascii="Times New Roman" w:hAnsi="Times New Roman" w:cs="Times New Roman"/>
          <w:sz w:val="24"/>
          <w:szCs w:val="24"/>
        </w:rPr>
        <w:t>-etapa I</w:t>
      </w:r>
      <w:r w:rsidR="00B75FDA" w:rsidRPr="00B75FDA">
        <w:rPr>
          <w:rFonts w:ascii="Times New Roman" w:hAnsi="Times New Roman" w:cs="Times New Roman"/>
          <w:sz w:val="24"/>
          <w:szCs w:val="24"/>
        </w:rPr>
        <w:t>, inregistrat la autoritatea contractanta sub nr 10214/22.12.2022</w:t>
      </w:r>
      <w:r w:rsidR="00706E6E">
        <w:rPr>
          <w:rFonts w:ascii="Times New Roman" w:hAnsi="Times New Roman" w:cs="Times New Roman"/>
          <w:sz w:val="24"/>
          <w:szCs w:val="24"/>
        </w:rPr>
        <w:t>.</w:t>
      </w:r>
    </w:p>
    <w:p w14:paraId="1D178599" w14:textId="0458CBBB" w:rsidR="00C56A68" w:rsidRDefault="005877B4" w:rsidP="005877B4">
      <w:pPr>
        <w:jc w:val="both"/>
        <w:rPr>
          <w:rFonts w:ascii="Times New Roman" w:hAnsi="Times New Roman" w:cs="Times New Roman"/>
          <w:sz w:val="24"/>
          <w:szCs w:val="24"/>
        </w:rPr>
      </w:pPr>
      <w:r w:rsidRPr="00CE059F">
        <w:rPr>
          <w:rFonts w:ascii="Times New Roman" w:hAnsi="Times New Roman" w:cs="Times New Roman"/>
          <w:b/>
          <w:bCs/>
          <w:sz w:val="24"/>
          <w:szCs w:val="24"/>
        </w:rPr>
        <w:t xml:space="preserve">Art. 2. - </w:t>
      </w:r>
      <w:r w:rsidRPr="00CE059F">
        <w:rPr>
          <w:rFonts w:ascii="Times New Roman" w:hAnsi="Times New Roman" w:cs="Times New Roman"/>
          <w:sz w:val="24"/>
          <w:szCs w:val="24"/>
        </w:rPr>
        <w:t>Se aprobă</w:t>
      </w:r>
      <w:r w:rsidR="00AF0FEF" w:rsidRPr="00CE059F">
        <w:rPr>
          <w:rFonts w:ascii="Times New Roman" w:hAnsi="Times New Roman" w:cs="Times New Roman"/>
          <w:sz w:val="24"/>
          <w:szCs w:val="24"/>
        </w:rPr>
        <w:t xml:space="preserve"> actualizarea</w:t>
      </w:r>
      <w:r w:rsidRPr="00CE059F">
        <w:rPr>
          <w:rFonts w:ascii="Times New Roman" w:hAnsi="Times New Roman" w:cs="Times New Roman"/>
          <w:sz w:val="24"/>
          <w:szCs w:val="24"/>
        </w:rPr>
        <w:t xml:space="preserve"> indicatori</w:t>
      </w:r>
      <w:r w:rsidR="00AF0FEF" w:rsidRPr="00CE059F">
        <w:rPr>
          <w:rFonts w:ascii="Times New Roman" w:hAnsi="Times New Roman" w:cs="Times New Roman"/>
          <w:sz w:val="24"/>
          <w:szCs w:val="24"/>
        </w:rPr>
        <w:t>lor</w:t>
      </w:r>
      <w:r w:rsidRPr="00CE059F">
        <w:rPr>
          <w:rFonts w:ascii="Times New Roman" w:hAnsi="Times New Roman" w:cs="Times New Roman"/>
          <w:sz w:val="24"/>
          <w:szCs w:val="24"/>
        </w:rPr>
        <w:t xml:space="preserve"> tehnico-economici  aferenți obiectivului de investiții </w:t>
      </w:r>
      <w:bookmarkStart w:id="1" w:name="_Hlk111102056"/>
      <w:r w:rsidRPr="00CE059F">
        <w:rPr>
          <w:rFonts w:ascii="Times New Roman" w:hAnsi="Times New Roman" w:cs="Times New Roman"/>
          <w:sz w:val="24"/>
          <w:szCs w:val="24"/>
        </w:rPr>
        <w:t>„</w:t>
      </w:r>
      <w:r w:rsidR="00E02457" w:rsidRPr="00CE059F">
        <w:rPr>
          <w:rFonts w:ascii="Times New Roman" w:hAnsi="Times New Roman" w:cs="Times New Roman"/>
          <w:sz w:val="24"/>
          <w:szCs w:val="24"/>
        </w:rPr>
        <w:t>REABILITATE ȘI MODERNIZARE INFRASTRUCTURĂ RUTIERĂ ÎN SATUL BISTREȚUL NOU, COMUNA BISTREȚ, JUDEȚ DOLJ</w:t>
      </w:r>
      <w:r w:rsidRPr="00CE059F">
        <w:rPr>
          <w:rFonts w:ascii="Times New Roman" w:hAnsi="Times New Roman" w:cs="Times New Roman"/>
          <w:sz w:val="24"/>
          <w:szCs w:val="24"/>
        </w:rPr>
        <w:t>”</w:t>
      </w:r>
      <w:bookmarkEnd w:id="1"/>
      <w:r w:rsidR="00B75FDA">
        <w:rPr>
          <w:rFonts w:ascii="Times New Roman" w:hAnsi="Times New Roman" w:cs="Times New Roman"/>
          <w:sz w:val="24"/>
          <w:szCs w:val="24"/>
        </w:rPr>
        <w:t xml:space="preserve"> ETAPA I</w:t>
      </w:r>
      <w:r w:rsidRPr="00CE059F">
        <w:rPr>
          <w:rFonts w:ascii="Times New Roman" w:hAnsi="Times New Roman" w:cs="Times New Roman"/>
          <w:sz w:val="24"/>
          <w:szCs w:val="24"/>
        </w:rPr>
        <w:t>,</w:t>
      </w:r>
      <w:r w:rsidR="00C56A68" w:rsidRPr="00CE059F">
        <w:rPr>
          <w:rFonts w:ascii="Times New Roman" w:hAnsi="Times New Roman" w:cs="Times New Roman"/>
          <w:sz w:val="24"/>
          <w:szCs w:val="24"/>
        </w:rPr>
        <w:t>dupa cum urmeaza:</w:t>
      </w:r>
    </w:p>
    <w:p w14:paraId="67FF4F47" w14:textId="4891477C" w:rsidR="00706E6E" w:rsidRDefault="00706E6E" w:rsidP="005877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5075F3" w14:textId="0611E58D" w:rsidR="004742D0" w:rsidRPr="00CE059F" w:rsidRDefault="004742D0" w:rsidP="004742D0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059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- Etapa I: </w:t>
      </w:r>
    </w:p>
    <w:tbl>
      <w:tblPr>
        <w:tblW w:w="9700" w:type="dxa"/>
        <w:tblLook w:val="04A0" w:firstRow="1" w:lastRow="0" w:firstColumn="1" w:lastColumn="0" w:noHBand="0" w:noVBand="1"/>
      </w:tblPr>
      <w:tblGrid>
        <w:gridCol w:w="4600"/>
        <w:gridCol w:w="1660"/>
        <w:gridCol w:w="1780"/>
        <w:gridCol w:w="1660"/>
      </w:tblGrid>
      <w:tr w:rsidR="004C78F3" w:rsidRPr="00CE059F" w14:paraId="6CF2E419" w14:textId="77777777" w:rsidTr="004742D0">
        <w:trPr>
          <w:trHeight w:val="420"/>
        </w:trPr>
        <w:tc>
          <w:tcPr>
            <w:tcW w:w="46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966C626" w14:textId="77777777" w:rsidR="004C78F3" w:rsidRPr="00CE059F" w:rsidRDefault="004C78F3" w:rsidP="00447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center"/>
          </w:tcPr>
          <w:p w14:paraId="16CC505C" w14:textId="0C71C5AD" w:rsidR="004C78F3" w:rsidRPr="00CE059F" w:rsidRDefault="00447C42" w:rsidP="00447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CE0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Valoare</w:t>
            </w:r>
            <w:proofErr w:type="spellEnd"/>
            <w:r w:rsidRPr="00CE0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0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fara</w:t>
            </w:r>
            <w:proofErr w:type="spellEnd"/>
            <w:r w:rsidRPr="00CE0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TVA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center"/>
          </w:tcPr>
          <w:p w14:paraId="3733A7DF" w14:textId="41FB438C" w:rsidR="004C78F3" w:rsidRPr="00CE059F" w:rsidRDefault="00447C42" w:rsidP="00447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E0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TVA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</w:tcPr>
          <w:p w14:paraId="53BBF6AB" w14:textId="006B3742" w:rsidR="004C78F3" w:rsidRPr="00CE059F" w:rsidRDefault="00447C42" w:rsidP="00447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CE0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Valoare</w:t>
            </w:r>
            <w:proofErr w:type="spellEnd"/>
            <w:r w:rsidRPr="00CE0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cu TVA</w:t>
            </w:r>
          </w:p>
        </w:tc>
      </w:tr>
      <w:tr w:rsidR="004742D0" w:rsidRPr="004742D0" w14:paraId="203BB764" w14:textId="77777777" w:rsidTr="004742D0">
        <w:trPr>
          <w:trHeight w:val="420"/>
        </w:trPr>
        <w:tc>
          <w:tcPr>
            <w:tcW w:w="46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C9BC6D" w14:textId="77777777" w:rsidR="004742D0" w:rsidRPr="004742D0" w:rsidRDefault="004742D0" w:rsidP="004742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74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TOTAL GENERAL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454E7092" w14:textId="77777777" w:rsidR="004742D0" w:rsidRPr="004742D0" w:rsidRDefault="004742D0" w:rsidP="004742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74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14,368,283.06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6D417C1C" w14:textId="77777777" w:rsidR="004742D0" w:rsidRPr="004742D0" w:rsidRDefault="004742D0" w:rsidP="004742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74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2,729,973.76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14:paraId="04432DAB" w14:textId="77777777" w:rsidR="004742D0" w:rsidRPr="004742D0" w:rsidRDefault="004742D0" w:rsidP="004742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74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17,098,256.82</w:t>
            </w:r>
          </w:p>
        </w:tc>
      </w:tr>
      <w:tr w:rsidR="004742D0" w:rsidRPr="004742D0" w14:paraId="69DEBD2D" w14:textId="77777777" w:rsidTr="004742D0">
        <w:trPr>
          <w:trHeight w:val="469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F728A2" w14:textId="77777777" w:rsidR="004742D0" w:rsidRPr="004742D0" w:rsidRDefault="004742D0" w:rsidP="004742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4742D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Din care C + M (1.2+1.3+1.4+2+4.1+4.2+5.1.1)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7DDE9641" w14:textId="77777777" w:rsidR="004742D0" w:rsidRPr="004742D0" w:rsidRDefault="004742D0" w:rsidP="004742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74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13,297,015.16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5F373FC9" w14:textId="77777777" w:rsidR="004742D0" w:rsidRPr="004742D0" w:rsidRDefault="004742D0" w:rsidP="004742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74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2,526,432.87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14:paraId="6596EBBE" w14:textId="77777777" w:rsidR="004742D0" w:rsidRPr="004742D0" w:rsidRDefault="004742D0" w:rsidP="004742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74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15,823,448.03</w:t>
            </w:r>
          </w:p>
        </w:tc>
      </w:tr>
    </w:tbl>
    <w:p w14:paraId="1B73F720" w14:textId="2C33827E" w:rsidR="00463E17" w:rsidRPr="00CE059F" w:rsidRDefault="00463E17" w:rsidP="004742D0">
      <w:pPr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6260" w:type="dxa"/>
        <w:tblLook w:val="04A0" w:firstRow="1" w:lastRow="0" w:firstColumn="1" w:lastColumn="0" w:noHBand="0" w:noVBand="1"/>
      </w:tblPr>
      <w:tblGrid>
        <w:gridCol w:w="4600"/>
        <w:gridCol w:w="1660"/>
      </w:tblGrid>
      <w:tr w:rsidR="00447C42" w:rsidRPr="00447C42" w14:paraId="61306E1D" w14:textId="77777777" w:rsidTr="00447C42">
        <w:trPr>
          <w:trHeight w:val="315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6D1CD" w14:textId="77777777" w:rsidR="00447C42" w:rsidRPr="00447C42" w:rsidRDefault="00447C42" w:rsidP="00447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47C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TOTAL GENERAL (cu TVA) din care: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73CB8168" w14:textId="77777777" w:rsidR="00447C42" w:rsidRPr="00447C42" w:rsidRDefault="00447C42" w:rsidP="00447C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47C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17,098,256.82</w:t>
            </w:r>
          </w:p>
        </w:tc>
      </w:tr>
      <w:tr w:rsidR="00447C42" w:rsidRPr="00447C42" w14:paraId="31D4D120" w14:textId="77777777" w:rsidTr="00447C42">
        <w:trPr>
          <w:trHeight w:val="42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C8B25" w14:textId="77777777" w:rsidR="00447C42" w:rsidRPr="00CE059F" w:rsidRDefault="00447C42" w:rsidP="00447C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7C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buget</w:t>
            </w:r>
            <w:proofErr w:type="spellEnd"/>
            <w:r w:rsidRPr="00447C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de stat</w:t>
            </w:r>
            <w:r w:rsidRPr="00CE059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059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finantat</w:t>
            </w:r>
            <w:proofErr w:type="spellEnd"/>
          </w:p>
          <w:p w14:paraId="19FD27C7" w14:textId="4CDEB4F1" w:rsidR="00447C42" w:rsidRPr="00447C42" w:rsidRDefault="00447C42" w:rsidP="00447C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E059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CE059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PNI Anghel </w:t>
            </w:r>
            <w:proofErr w:type="spellStart"/>
            <w:r w:rsidRPr="00CE059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Saligny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1FEBBD95" w14:textId="77777777" w:rsidR="00447C42" w:rsidRPr="00447C42" w:rsidRDefault="00447C42" w:rsidP="00447C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447C4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15,500,000.00</w:t>
            </w:r>
          </w:p>
        </w:tc>
      </w:tr>
      <w:tr w:rsidR="00447C42" w:rsidRPr="00447C42" w14:paraId="646EBEA0" w14:textId="77777777" w:rsidTr="00447C42">
        <w:trPr>
          <w:trHeight w:val="42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783DA" w14:textId="77777777" w:rsidR="00447C42" w:rsidRPr="00447C42" w:rsidRDefault="00447C42" w:rsidP="00447C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7C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buget</w:t>
            </w:r>
            <w:proofErr w:type="spellEnd"/>
            <w:r w:rsidRPr="00447C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local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3A3A2A1F" w14:textId="77777777" w:rsidR="00447C42" w:rsidRPr="00447C42" w:rsidRDefault="00447C42" w:rsidP="00447C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7C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1,598,256.82</w:t>
            </w:r>
          </w:p>
        </w:tc>
      </w:tr>
    </w:tbl>
    <w:p w14:paraId="5D5D26B0" w14:textId="6C9F4BB1" w:rsidR="005877B4" w:rsidRPr="00CE059F" w:rsidRDefault="00447C42" w:rsidP="005877B4">
      <w:pPr>
        <w:jc w:val="both"/>
        <w:rPr>
          <w:rFonts w:ascii="Times New Roman" w:hAnsi="Times New Roman" w:cs="Times New Roman"/>
          <w:sz w:val="24"/>
          <w:szCs w:val="24"/>
        </w:rPr>
      </w:pPr>
      <w:r w:rsidRPr="00CE059F">
        <w:rPr>
          <w:rFonts w:ascii="Times New Roman" w:hAnsi="Times New Roman" w:cs="Times New Roman"/>
          <w:sz w:val="24"/>
          <w:szCs w:val="24"/>
        </w:rPr>
        <w:t xml:space="preserve">Indicatorii tehnico-economici </w:t>
      </w:r>
      <w:r w:rsidR="00407F77">
        <w:rPr>
          <w:rFonts w:ascii="Times New Roman" w:hAnsi="Times New Roman" w:cs="Times New Roman"/>
          <w:sz w:val="24"/>
          <w:szCs w:val="24"/>
        </w:rPr>
        <w:t xml:space="preserve">aferenti etapei I </w:t>
      </w:r>
      <w:r w:rsidRPr="00CE059F">
        <w:rPr>
          <w:rFonts w:ascii="Times New Roman" w:hAnsi="Times New Roman" w:cs="Times New Roman"/>
          <w:sz w:val="24"/>
          <w:szCs w:val="24"/>
        </w:rPr>
        <w:t>se regas</w:t>
      </w:r>
      <w:r w:rsidR="00407F77">
        <w:rPr>
          <w:rFonts w:ascii="Times New Roman" w:hAnsi="Times New Roman" w:cs="Times New Roman"/>
          <w:sz w:val="24"/>
          <w:szCs w:val="24"/>
        </w:rPr>
        <w:t>e</w:t>
      </w:r>
      <w:r w:rsidRPr="00CE059F">
        <w:rPr>
          <w:rFonts w:ascii="Times New Roman" w:hAnsi="Times New Roman" w:cs="Times New Roman"/>
          <w:sz w:val="24"/>
          <w:szCs w:val="24"/>
        </w:rPr>
        <w:t>c in a</w:t>
      </w:r>
      <w:r w:rsidR="005877B4" w:rsidRPr="00CE059F">
        <w:rPr>
          <w:rFonts w:ascii="Times New Roman" w:hAnsi="Times New Roman" w:cs="Times New Roman"/>
          <w:sz w:val="24"/>
          <w:szCs w:val="24"/>
        </w:rPr>
        <w:t>nex</w:t>
      </w:r>
      <w:r w:rsidRPr="00CE059F">
        <w:rPr>
          <w:rFonts w:ascii="Times New Roman" w:hAnsi="Times New Roman" w:cs="Times New Roman"/>
          <w:sz w:val="24"/>
          <w:szCs w:val="24"/>
        </w:rPr>
        <w:t>a</w:t>
      </w:r>
      <w:r w:rsidR="005877B4" w:rsidRPr="00CE059F">
        <w:rPr>
          <w:rFonts w:ascii="Times New Roman" w:hAnsi="Times New Roman" w:cs="Times New Roman"/>
          <w:sz w:val="24"/>
          <w:szCs w:val="24"/>
        </w:rPr>
        <w:t xml:space="preserve"> nr. 1 la prezenta hotărâre.</w:t>
      </w:r>
    </w:p>
    <w:p w14:paraId="59A20BD2" w14:textId="3B19D50A" w:rsidR="005877B4" w:rsidRPr="00CE059F" w:rsidRDefault="005877B4" w:rsidP="005877B4">
      <w:pPr>
        <w:jc w:val="both"/>
        <w:rPr>
          <w:rFonts w:ascii="Times New Roman" w:hAnsi="Times New Roman" w:cs="Times New Roman"/>
          <w:sz w:val="24"/>
          <w:szCs w:val="24"/>
        </w:rPr>
      </w:pPr>
      <w:r w:rsidRPr="00CE059F">
        <w:rPr>
          <w:rFonts w:ascii="Times New Roman" w:hAnsi="Times New Roman" w:cs="Times New Roman"/>
          <w:b/>
          <w:bCs/>
          <w:sz w:val="24"/>
          <w:szCs w:val="24"/>
        </w:rPr>
        <w:t xml:space="preserve">Art. 3. - </w:t>
      </w:r>
      <w:r w:rsidRPr="00CE059F">
        <w:rPr>
          <w:rFonts w:ascii="Times New Roman" w:hAnsi="Times New Roman" w:cs="Times New Roman"/>
          <w:sz w:val="24"/>
          <w:szCs w:val="24"/>
        </w:rPr>
        <w:t>Se aprobă devizul general actualizat</w:t>
      </w:r>
      <w:r w:rsidR="0004205E">
        <w:rPr>
          <w:rFonts w:ascii="Times New Roman" w:hAnsi="Times New Roman" w:cs="Times New Roman"/>
          <w:sz w:val="24"/>
          <w:szCs w:val="24"/>
        </w:rPr>
        <w:t xml:space="preserve"> </w:t>
      </w:r>
      <w:r w:rsidRPr="00CE059F">
        <w:rPr>
          <w:rFonts w:ascii="Times New Roman" w:hAnsi="Times New Roman" w:cs="Times New Roman"/>
          <w:sz w:val="24"/>
          <w:szCs w:val="24"/>
        </w:rPr>
        <w:t xml:space="preserve">aferent obiectivului de investiții </w:t>
      </w:r>
      <w:bookmarkStart w:id="2" w:name="_Hlk111101661"/>
      <w:r w:rsidRPr="00CE059F">
        <w:rPr>
          <w:rFonts w:ascii="Times New Roman" w:hAnsi="Times New Roman" w:cs="Times New Roman"/>
          <w:sz w:val="24"/>
          <w:szCs w:val="24"/>
        </w:rPr>
        <w:t>„</w:t>
      </w:r>
      <w:r w:rsidR="00E02457" w:rsidRPr="00CE059F">
        <w:rPr>
          <w:rFonts w:ascii="Times New Roman" w:hAnsi="Times New Roman" w:cs="Times New Roman"/>
          <w:sz w:val="24"/>
          <w:szCs w:val="24"/>
        </w:rPr>
        <w:t>REABILITATE ȘI MODERNIZARE INFRASTRUCTURĂ RUTIERĂ ÎN SATUL BISTREȚUL NOU, COMUNA BISTREȚ, JUDEȚ DOLJ</w:t>
      </w:r>
      <w:r w:rsidRPr="00CE059F">
        <w:rPr>
          <w:rFonts w:ascii="Times New Roman" w:hAnsi="Times New Roman" w:cs="Times New Roman"/>
          <w:sz w:val="24"/>
          <w:szCs w:val="24"/>
        </w:rPr>
        <w:t>”</w:t>
      </w:r>
      <w:bookmarkEnd w:id="2"/>
      <w:r w:rsidR="0004205E">
        <w:rPr>
          <w:rFonts w:ascii="Times New Roman" w:hAnsi="Times New Roman" w:cs="Times New Roman"/>
          <w:sz w:val="24"/>
          <w:szCs w:val="24"/>
        </w:rPr>
        <w:t xml:space="preserve"> </w:t>
      </w:r>
      <w:r w:rsidR="00103F0C">
        <w:rPr>
          <w:rFonts w:ascii="Times New Roman" w:hAnsi="Times New Roman" w:cs="Times New Roman"/>
          <w:sz w:val="24"/>
          <w:szCs w:val="24"/>
        </w:rPr>
        <w:t>ETAPA I,</w:t>
      </w:r>
      <w:r w:rsidRPr="00CE059F">
        <w:rPr>
          <w:rFonts w:ascii="Times New Roman" w:hAnsi="Times New Roman" w:cs="Times New Roman"/>
          <w:sz w:val="24"/>
          <w:szCs w:val="24"/>
        </w:rPr>
        <w:t xml:space="preserve"> conform anexe</w:t>
      </w:r>
      <w:r w:rsidR="00103F0C">
        <w:rPr>
          <w:rFonts w:ascii="Times New Roman" w:hAnsi="Times New Roman" w:cs="Times New Roman"/>
          <w:sz w:val="24"/>
          <w:szCs w:val="24"/>
        </w:rPr>
        <w:t>i</w:t>
      </w:r>
      <w:r w:rsidR="0004205E">
        <w:rPr>
          <w:rFonts w:ascii="Times New Roman" w:hAnsi="Times New Roman" w:cs="Times New Roman"/>
          <w:sz w:val="24"/>
          <w:szCs w:val="24"/>
        </w:rPr>
        <w:t xml:space="preserve"> </w:t>
      </w:r>
      <w:r w:rsidRPr="00CE059F">
        <w:rPr>
          <w:rFonts w:ascii="Times New Roman" w:hAnsi="Times New Roman" w:cs="Times New Roman"/>
          <w:sz w:val="24"/>
          <w:szCs w:val="24"/>
        </w:rPr>
        <w:t>nr. 2</w:t>
      </w:r>
      <w:r w:rsidR="0004205E">
        <w:rPr>
          <w:rFonts w:ascii="Times New Roman" w:hAnsi="Times New Roman" w:cs="Times New Roman"/>
          <w:sz w:val="24"/>
          <w:szCs w:val="24"/>
        </w:rPr>
        <w:t xml:space="preserve"> </w:t>
      </w:r>
      <w:r w:rsidRPr="00CE059F">
        <w:rPr>
          <w:rFonts w:ascii="Times New Roman" w:hAnsi="Times New Roman" w:cs="Times New Roman"/>
          <w:sz w:val="24"/>
          <w:szCs w:val="24"/>
        </w:rPr>
        <w:t>la prezenta hotărâre</w:t>
      </w:r>
      <w:r w:rsidR="00F2150B">
        <w:rPr>
          <w:rFonts w:ascii="Times New Roman" w:hAnsi="Times New Roman" w:cs="Times New Roman"/>
          <w:sz w:val="24"/>
          <w:szCs w:val="24"/>
        </w:rPr>
        <w:t xml:space="preserve"> si cererea de finantare atualizata conform anexei nr 3.</w:t>
      </w:r>
      <w:r w:rsidRPr="00CE059F">
        <w:rPr>
          <w:rFonts w:ascii="Times New Roman" w:hAnsi="Times New Roman" w:cs="Times New Roman"/>
          <w:sz w:val="24"/>
          <w:szCs w:val="24"/>
        </w:rPr>
        <w:t>.</w:t>
      </w:r>
    </w:p>
    <w:p w14:paraId="38AC67FB" w14:textId="65DB299B" w:rsidR="005877B4" w:rsidRPr="00CE059F" w:rsidRDefault="005877B4" w:rsidP="005877B4">
      <w:pPr>
        <w:jc w:val="both"/>
        <w:rPr>
          <w:rFonts w:ascii="Times New Roman" w:hAnsi="Times New Roman" w:cs="Times New Roman"/>
          <w:sz w:val="24"/>
          <w:szCs w:val="24"/>
        </w:rPr>
      </w:pPr>
      <w:r w:rsidRPr="00CE059F">
        <w:rPr>
          <w:rFonts w:ascii="Times New Roman" w:hAnsi="Times New Roman" w:cs="Times New Roman"/>
          <w:b/>
          <w:bCs/>
          <w:sz w:val="24"/>
          <w:szCs w:val="24"/>
        </w:rPr>
        <w:t xml:space="preserve">Art. 4. – </w:t>
      </w:r>
      <w:r w:rsidRPr="00CE059F">
        <w:rPr>
          <w:rFonts w:ascii="Times New Roman" w:hAnsi="Times New Roman" w:cs="Times New Roman"/>
          <w:sz w:val="24"/>
          <w:szCs w:val="24"/>
        </w:rPr>
        <w:t xml:space="preserve">Se aprobă finanțarea de la bugetul local al UAT COMUNA </w:t>
      </w:r>
      <w:r w:rsidR="00E02457" w:rsidRPr="00CE059F">
        <w:rPr>
          <w:rFonts w:ascii="Times New Roman" w:hAnsi="Times New Roman" w:cs="Times New Roman"/>
          <w:sz w:val="24"/>
          <w:szCs w:val="24"/>
        </w:rPr>
        <w:t xml:space="preserve">BISTRET, </w:t>
      </w:r>
      <w:r w:rsidRPr="00CE059F">
        <w:rPr>
          <w:rFonts w:ascii="Times New Roman" w:hAnsi="Times New Roman" w:cs="Times New Roman"/>
          <w:sz w:val="24"/>
          <w:szCs w:val="24"/>
        </w:rPr>
        <w:t xml:space="preserve">a sumei de </w:t>
      </w:r>
      <w:r w:rsidR="00E02457" w:rsidRPr="00CE059F">
        <w:rPr>
          <w:rFonts w:ascii="Times New Roman" w:hAnsi="Times New Roman" w:cs="Times New Roman"/>
          <w:sz w:val="24"/>
          <w:szCs w:val="24"/>
        </w:rPr>
        <w:t>1.598.256,82</w:t>
      </w:r>
      <w:r w:rsidRPr="00CE059F">
        <w:rPr>
          <w:rFonts w:ascii="Times New Roman" w:hAnsi="Times New Roman" w:cs="Times New Roman"/>
          <w:sz w:val="24"/>
          <w:szCs w:val="24"/>
        </w:rPr>
        <w:t xml:space="preserve"> lei cu TVA reprezentând categoriile de cheltuieli finanțate de la bugetul local</w:t>
      </w:r>
      <w:r w:rsidR="0004205E">
        <w:rPr>
          <w:rFonts w:ascii="Times New Roman" w:hAnsi="Times New Roman" w:cs="Times New Roman"/>
          <w:sz w:val="24"/>
          <w:szCs w:val="24"/>
        </w:rPr>
        <w:t xml:space="preserve"> aferent etapei 1 de realizare a obiectivului de investitii realizat </w:t>
      </w:r>
      <w:r w:rsidRPr="00CE059F">
        <w:rPr>
          <w:rFonts w:ascii="Times New Roman" w:hAnsi="Times New Roman" w:cs="Times New Roman"/>
          <w:sz w:val="24"/>
          <w:szCs w:val="24"/>
        </w:rPr>
        <w:t xml:space="preserve">conform prevederilor art. 4 alin. (6) din Normele metodologice pentru punerea în aplicare a prevederilor Ordonanței de urgență a Guvernului nr. 95/2021 pentru aprobarea Programului național de investiții "Anghel Saligny", pentru categoriile de investiții prevăzute la art. 4 alin. (1) lit. a)-d) din Ordonanța de urgență a Guvernului nr. 95/2021, aprobate prin Ordinul ministrului dezvoltării, lucrărilor publice și administrației nr. 1333/2021. </w:t>
      </w:r>
    </w:p>
    <w:p w14:paraId="1B88C570" w14:textId="671459B0" w:rsidR="005877B4" w:rsidRPr="00CE059F" w:rsidRDefault="005877B4" w:rsidP="005877B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059F">
        <w:rPr>
          <w:rFonts w:ascii="Times New Roman" w:hAnsi="Times New Roman" w:cs="Times New Roman"/>
          <w:b/>
          <w:bCs/>
          <w:sz w:val="24"/>
          <w:szCs w:val="24"/>
        </w:rPr>
        <w:t xml:space="preserve">Art. </w:t>
      </w:r>
      <w:r w:rsidR="008C53B1" w:rsidRPr="00CE059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CE059F">
        <w:rPr>
          <w:rFonts w:ascii="Times New Roman" w:hAnsi="Times New Roman" w:cs="Times New Roman"/>
          <w:b/>
          <w:bCs/>
          <w:sz w:val="24"/>
          <w:szCs w:val="24"/>
        </w:rPr>
        <w:t xml:space="preserve">. - </w:t>
      </w:r>
      <w:r w:rsidRPr="00CE059F">
        <w:rPr>
          <w:rFonts w:ascii="Times New Roman" w:hAnsi="Times New Roman" w:cs="Times New Roman"/>
          <w:sz w:val="24"/>
          <w:szCs w:val="24"/>
        </w:rPr>
        <w:t>Anexele nr. 1</w:t>
      </w:r>
      <w:r w:rsidR="00F2150B">
        <w:rPr>
          <w:rFonts w:ascii="Times New Roman" w:hAnsi="Times New Roman" w:cs="Times New Roman"/>
          <w:sz w:val="24"/>
          <w:szCs w:val="24"/>
        </w:rPr>
        <w:t>,</w:t>
      </w:r>
      <w:r w:rsidR="00103F0C">
        <w:rPr>
          <w:rFonts w:ascii="Times New Roman" w:hAnsi="Times New Roman" w:cs="Times New Roman"/>
          <w:sz w:val="24"/>
          <w:szCs w:val="24"/>
        </w:rPr>
        <w:t xml:space="preserve"> 2</w:t>
      </w:r>
      <w:r w:rsidRPr="00CE059F">
        <w:rPr>
          <w:rFonts w:ascii="Times New Roman" w:hAnsi="Times New Roman" w:cs="Times New Roman"/>
          <w:sz w:val="24"/>
          <w:szCs w:val="24"/>
        </w:rPr>
        <w:t xml:space="preserve"> </w:t>
      </w:r>
      <w:r w:rsidR="00F2150B">
        <w:rPr>
          <w:rFonts w:ascii="Times New Roman" w:hAnsi="Times New Roman" w:cs="Times New Roman"/>
          <w:sz w:val="24"/>
          <w:szCs w:val="24"/>
        </w:rPr>
        <w:t xml:space="preserve">si 3 </w:t>
      </w:r>
      <w:r w:rsidRPr="00CE059F">
        <w:rPr>
          <w:rFonts w:ascii="Times New Roman" w:hAnsi="Times New Roman" w:cs="Times New Roman"/>
          <w:sz w:val="24"/>
          <w:szCs w:val="24"/>
        </w:rPr>
        <w:t>fac parte integrantă din prezenta hotărâre.</w:t>
      </w:r>
    </w:p>
    <w:p w14:paraId="690B2716" w14:textId="77777777" w:rsidR="00E81DE2" w:rsidRPr="00CE059F" w:rsidRDefault="005877B4" w:rsidP="005877B4">
      <w:pPr>
        <w:jc w:val="both"/>
        <w:rPr>
          <w:rFonts w:ascii="Times New Roman" w:hAnsi="Times New Roman" w:cs="Times New Roman"/>
          <w:sz w:val="24"/>
          <w:szCs w:val="24"/>
        </w:rPr>
      </w:pPr>
      <w:r w:rsidRPr="00CE059F">
        <w:rPr>
          <w:rFonts w:ascii="Times New Roman" w:hAnsi="Times New Roman" w:cs="Times New Roman"/>
          <w:b/>
          <w:bCs/>
          <w:sz w:val="24"/>
          <w:szCs w:val="24"/>
        </w:rPr>
        <w:t xml:space="preserve">Art. </w:t>
      </w:r>
      <w:r w:rsidR="008C53B1" w:rsidRPr="00CE059F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CE059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81DE2" w:rsidRPr="00CE059F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E81DE2" w:rsidRPr="00CE059F">
        <w:rPr>
          <w:rFonts w:ascii="Times New Roman" w:hAnsi="Times New Roman" w:cs="Times New Roman"/>
          <w:sz w:val="24"/>
          <w:szCs w:val="24"/>
        </w:rPr>
        <w:t xml:space="preserve">Cu ducerea la indeplinire a prezentei hotarari se va ocupa primarul Comunei </w:t>
      </w:r>
      <w:r w:rsidR="00E02457" w:rsidRPr="00CE059F">
        <w:rPr>
          <w:rFonts w:ascii="Times New Roman" w:hAnsi="Times New Roman" w:cs="Times New Roman"/>
          <w:sz w:val="24"/>
          <w:szCs w:val="24"/>
        </w:rPr>
        <w:t>Bistret</w:t>
      </w:r>
      <w:r w:rsidR="00E81DE2" w:rsidRPr="00CE059F">
        <w:rPr>
          <w:rFonts w:ascii="Times New Roman" w:hAnsi="Times New Roman" w:cs="Times New Roman"/>
          <w:sz w:val="24"/>
          <w:szCs w:val="24"/>
        </w:rPr>
        <w:t xml:space="preserve">, jud. </w:t>
      </w:r>
      <w:r w:rsidR="00E02457" w:rsidRPr="00CE059F">
        <w:rPr>
          <w:rFonts w:ascii="Times New Roman" w:hAnsi="Times New Roman" w:cs="Times New Roman"/>
          <w:sz w:val="24"/>
          <w:szCs w:val="24"/>
        </w:rPr>
        <w:t>Dolj,</w:t>
      </w:r>
      <w:r w:rsidR="00E81DE2" w:rsidRPr="00CE059F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11103153"/>
      <w:r w:rsidR="00E02457" w:rsidRPr="00CE059F">
        <w:rPr>
          <w:rFonts w:ascii="Times New Roman" w:hAnsi="Times New Roman" w:cs="Times New Roman"/>
          <w:sz w:val="24"/>
          <w:szCs w:val="24"/>
        </w:rPr>
        <w:t xml:space="preserve">  </w:t>
      </w:r>
      <w:r w:rsidR="00E81DE2" w:rsidRPr="00CE059F">
        <w:rPr>
          <w:rFonts w:ascii="Times New Roman" w:hAnsi="Times New Roman" w:cs="Times New Roman"/>
          <w:sz w:val="24"/>
          <w:szCs w:val="24"/>
        </w:rPr>
        <w:t>d</w:t>
      </w:r>
      <w:r w:rsidR="00E02457" w:rsidRPr="00CE059F">
        <w:rPr>
          <w:rFonts w:ascii="Times New Roman" w:hAnsi="Times New Roman" w:cs="Times New Roman"/>
          <w:sz w:val="24"/>
          <w:szCs w:val="24"/>
        </w:rPr>
        <w:t>-na</w:t>
      </w:r>
      <w:r w:rsidR="00E81DE2" w:rsidRPr="00CE059F">
        <w:rPr>
          <w:rFonts w:ascii="Times New Roman" w:hAnsi="Times New Roman" w:cs="Times New Roman"/>
          <w:sz w:val="24"/>
          <w:szCs w:val="24"/>
        </w:rPr>
        <w:t xml:space="preserve"> </w:t>
      </w:r>
      <w:bookmarkEnd w:id="3"/>
      <w:r w:rsidR="00E02457" w:rsidRPr="00CE059F">
        <w:rPr>
          <w:rFonts w:ascii="Times New Roman" w:hAnsi="Times New Roman" w:cs="Times New Roman"/>
          <w:sz w:val="24"/>
          <w:szCs w:val="24"/>
        </w:rPr>
        <w:t>Antonie Cristiana.</w:t>
      </w:r>
    </w:p>
    <w:p w14:paraId="6BE7692E" w14:textId="77777777" w:rsidR="005877B4" w:rsidRPr="00CE059F" w:rsidRDefault="005877B4" w:rsidP="005877B4">
      <w:pPr>
        <w:jc w:val="both"/>
        <w:rPr>
          <w:rFonts w:ascii="Times New Roman" w:hAnsi="Times New Roman" w:cs="Times New Roman"/>
          <w:sz w:val="24"/>
          <w:szCs w:val="24"/>
        </w:rPr>
      </w:pPr>
      <w:r w:rsidRPr="00CE05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81DE2" w:rsidRPr="00CE059F">
        <w:rPr>
          <w:rFonts w:ascii="Times New Roman" w:hAnsi="Times New Roman" w:cs="Times New Roman"/>
          <w:b/>
          <w:bCs/>
          <w:sz w:val="24"/>
          <w:szCs w:val="24"/>
        </w:rPr>
        <w:t xml:space="preserve">Art. </w:t>
      </w:r>
      <w:r w:rsidR="008C53B1" w:rsidRPr="00CE059F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E81DE2" w:rsidRPr="00CE059F">
        <w:rPr>
          <w:rFonts w:ascii="Times New Roman" w:hAnsi="Times New Roman" w:cs="Times New Roman"/>
          <w:b/>
          <w:bCs/>
          <w:sz w:val="24"/>
          <w:szCs w:val="24"/>
        </w:rPr>
        <w:t xml:space="preserve">. - </w:t>
      </w:r>
      <w:r w:rsidRPr="00CE059F">
        <w:rPr>
          <w:rFonts w:ascii="Times New Roman" w:hAnsi="Times New Roman" w:cs="Times New Roman"/>
          <w:sz w:val="24"/>
          <w:szCs w:val="24"/>
        </w:rPr>
        <w:t xml:space="preserve">Prezenta hotărâre se comunică  Institutiei Prefectului – Judetul </w:t>
      </w:r>
      <w:r w:rsidR="00E02457" w:rsidRPr="00CE059F">
        <w:rPr>
          <w:rFonts w:ascii="Times New Roman" w:hAnsi="Times New Roman" w:cs="Times New Roman"/>
          <w:sz w:val="24"/>
          <w:szCs w:val="24"/>
        </w:rPr>
        <w:t>Dol</w:t>
      </w:r>
      <w:r w:rsidRPr="00CE059F">
        <w:rPr>
          <w:rFonts w:ascii="Times New Roman" w:hAnsi="Times New Roman" w:cs="Times New Roman"/>
          <w:sz w:val="24"/>
          <w:szCs w:val="24"/>
        </w:rPr>
        <w:t>j, primarul</w:t>
      </w:r>
      <w:r w:rsidR="003976C4" w:rsidRPr="00CE059F">
        <w:rPr>
          <w:rFonts w:ascii="Times New Roman" w:hAnsi="Times New Roman" w:cs="Times New Roman"/>
          <w:sz w:val="24"/>
          <w:szCs w:val="24"/>
        </w:rPr>
        <w:t>ui</w:t>
      </w:r>
      <w:r w:rsidRPr="00CE059F">
        <w:rPr>
          <w:rFonts w:ascii="Times New Roman" w:hAnsi="Times New Roman" w:cs="Times New Roman"/>
          <w:sz w:val="24"/>
          <w:szCs w:val="24"/>
        </w:rPr>
        <w:t xml:space="preserve"> Comunei </w:t>
      </w:r>
      <w:r w:rsidR="00E02457" w:rsidRPr="00CE059F">
        <w:rPr>
          <w:rFonts w:ascii="Times New Roman" w:hAnsi="Times New Roman" w:cs="Times New Roman"/>
          <w:sz w:val="24"/>
          <w:szCs w:val="24"/>
        </w:rPr>
        <w:t>Bistret</w:t>
      </w:r>
      <w:r w:rsidRPr="00CE059F">
        <w:rPr>
          <w:rFonts w:ascii="Times New Roman" w:hAnsi="Times New Roman" w:cs="Times New Roman"/>
          <w:sz w:val="24"/>
          <w:szCs w:val="24"/>
        </w:rPr>
        <w:t xml:space="preserve">, judetul </w:t>
      </w:r>
      <w:r w:rsidR="00E02457" w:rsidRPr="00CE059F">
        <w:rPr>
          <w:rFonts w:ascii="Times New Roman" w:hAnsi="Times New Roman" w:cs="Times New Roman"/>
          <w:sz w:val="24"/>
          <w:szCs w:val="24"/>
        </w:rPr>
        <w:t>Dolj</w:t>
      </w:r>
      <w:r w:rsidRPr="00CE059F">
        <w:rPr>
          <w:rFonts w:ascii="Times New Roman" w:hAnsi="Times New Roman" w:cs="Times New Roman"/>
          <w:sz w:val="24"/>
          <w:szCs w:val="24"/>
        </w:rPr>
        <w:t>, M.D.L.P.A. si altor institutii abilitate.</w:t>
      </w:r>
    </w:p>
    <w:p w14:paraId="27BB0306" w14:textId="77777777" w:rsidR="003B6199" w:rsidRPr="00CE059F" w:rsidRDefault="003B6199" w:rsidP="003B6199">
      <w:pPr>
        <w:rPr>
          <w:rFonts w:ascii="Times New Roman" w:hAnsi="Times New Roman" w:cs="Times New Roman"/>
          <w:b/>
          <w:sz w:val="24"/>
          <w:szCs w:val="24"/>
        </w:rPr>
      </w:pPr>
      <w:r w:rsidRPr="00CE059F">
        <w:rPr>
          <w:rFonts w:ascii="Times New Roman" w:hAnsi="Times New Roman" w:cs="Times New Roman"/>
          <w:b/>
          <w:sz w:val="24"/>
          <w:szCs w:val="24"/>
        </w:rPr>
        <w:t>PRESEDINTE DE SEDINTA,</w:t>
      </w:r>
    </w:p>
    <w:p w14:paraId="4C6FB3A7" w14:textId="77777777" w:rsidR="003B6199" w:rsidRPr="00CE059F" w:rsidRDefault="003B6199" w:rsidP="003B6199">
      <w:pPr>
        <w:rPr>
          <w:rFonts w:ascii="Times New Roman" w:hAnsi="Times New Roman" w:cs="Times New Roman"/>
          <w:b/>
          <w:sz w:val="24"/>
          <w:szCs w:val="24"/>
        </w:rPr>
      </w:pPr>
      <w:r w:rsidRPr="00CE059F">
        <w:rPr>
          <w:rFonts w:ascii="Times New Roman" w:hAnsi="Times New Roman" w:cs="Times New Roman"/>
          <w:b/>
          <w:sz w:val="24"/>
          <w:szCs w:val="24"/>
        </w:rPr>
        <w:t>STOIAN GEORGICA</w:t>
      </w:r>
    </w:p>
    <w:p w14:paraId="744BE987" w14:textId="77777777" w:rsidR="003B6199" w:rsidRPr="00CE059F" w:rsidRDefault="003B6199" w:rsidP="003B61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E059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SECRETAR GENERAL UAT,</w:t>
      </w:r>
    </w:p>
    <w:p w14:paraId="14C37712" w14:textId="15912208" w:rsidR="003B6199" w:rsidRPr="00CE059F" w:rsidRDefault="003B6199" w:rsidP="00103F0C">
      <w:pPr>
        <w:ind w:left="3540" w:firstLine="708"/>
        <w:rPr>
          <w:rFonts w:ascii="Times New Roman" w:hAnsi="Times New Roman" w:cs="Times New Roman"/>
          <w:b/>
          <w:sz w:val="24"/>
          <w:szCs w:val="24"/>
        </w:rPr>
      </w:pPr>
      <w:r w:rsidRPr="00CE059F">
        <w:rPr>
          <w:rFonts w:ascii="Times New Roman" w:hAnsi="Times New Roman" w:cs="Times New Roman"/>
          <w:b/>
          <w:sz w:val="24"/>
          <w:szCs w:val="24"/>
        </w:rPr>
        <w:t xml:space="preserve">            SANDU ANDREEA   NICOLETA</w:t>
      </w:r>
    </w:p>
    <w:p w14:paraId="643009E0" w14:textId="77777777" w:rsidR="003B6199" w:rsidRPr="00CE059F" w:rsidRDefault="003B6199" w:rsidP="003B6199">
      <w:pPr>
        <w:pStyle w:val="Heading1"/>
        <w:rPr>
          <w:rFonts w:ascii="Times New Roman" w:hAnsi="Times New Roman" w:cs="Times New Roman"/>
          <w:b w:val="0"/>
          <w:sz w:val="24"/>
          <w:szCs w:val="24"/>
        </w:rPr>
      </w:pPr>
    </w:p>
    <w:p w14:paraId="21F7CCEA" w14:textId="77777777" w:rsidR="003B6199" w:rsidRPr="00CE059F" w:rsidRDefault="003B6199" w:rsidP="003B6199">
      <w:pPr>
        <w:pStyle w:val="Heading1"/>
        <w:spacing w:before="0" w:line="24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CE059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Nr. 145</w:t>
      </w:r>
    </w:p>
    <w:p w14:paraId="3A7CEE1F" w14:textId="77777777" w:rsidR="003B6199" w:rsidRPr="00CE059F" w:rsidRDefault="003B6199" w:rsidP="003B6199">
      <w:pPr>
        <w:pStyle w:val="Heading1"/>
        <w:spacing w:before="0" w:line="24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CE059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Adoptată în şedinţa ordinara din data de  19.12.2022</w:t>
      </w:r>
    </w:p>
    <w:p w14:paraId="65C7EF2E" w14:textId="77777777" w:rsidR="005877B4" w:rsidRPr="00CE059F" w:rsidRDefault="003B6199" w:rsidP="003B6199">
      <w:pPr>
        <w:pStyle w:val="Heading1"/>
        <w:spacing w:before="0" w:line="24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CE059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Cu un număr de 13 voturi „pentru“ din numărul total de _13_ consilieri în funcţie</w:t>
      </w:r>
    </w:p>
    <w:p w14:paraId="422FA256" w14:textId="77777777" w:rsidR="005877B4" w:rsidRPr="00CE059F" w:rsidRDefault="005877B4" w:rsidP="005877B4">
      <w:pPr>
        <w:rPr>
          <w:rFonts w:ascii="Times New Roman" w:hAnsi="Times New Roman" w:cs="Times New Roman"/>
          <w:sz w:val="24"/>
          <w:szCs w:val="24"/>
        </w:rPr>
      </w:pPr>
    </w:p>
    <w:p w14:paraId="2699CB96" w14:textId="44ADDFE3" w:rsidR="00E02457" w:rsidRPr="00CE059F" w:rsidRDefault="003B6199" w:rsidP="003B6199">
      <w:pPr>
        <w:tabs>
          <w:tab w:val="left" w:pos="8715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059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Anexa 1 la HCL nr.145 </w:t>
      </w:r>
      <w:r w:rsidR="00E02457" w:rsidRPr="00CE059F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CE059F">
        <w:rPr>
          <w:rFonts w:ascii="Times New Roman" w:hAnsi="Times New Roman" w:cs="Times New Roman"/>
          <w:b/>
          <w:bCs/>
          <w:sz w:val="24"/>
          <w:szCs w:val="24"/>
        </w:rPr>
        <w:t>19.12.2022</w:t>
      </w:r>
      <w:r w:rsidR="0090674A" w:rsidRPr="0090674A">
        <w:drawing>
          <wp:inline distT="0" distB="0" distL="0" distR="0" wp14:anchorId="70ED2DB1" wp14:editId="39F4B372">
            <wp:extent cx="5337687" cy="90817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68" cy="90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8EFBE" w14:textId="7454CEB4" w:rsidR="00982DCD" w:rsidRPr="0090674A" w:rsidRDefault="00982DCD" w:rsidP="00E02457">
      <w:pPr>
        <w:tabs>
          <w:tab w:val="left" w:pos="8715"/>
        </w:tabs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0674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Anexa 2 la HCL nr. </w:t>
      </w:r>
      <w:r w:rsidR="003B6199" w:rsidRPr="0090674A">
        <w:rPr>
          <w:rFonts w:ascii="Times New Roman" w:hAnsi="Times New Roman" w:cs="Times New Roman"/>
          <w:b/>
          <w:bCs/>
          <w:sz w:val="24"/>
          <w:szCs w:val="24"/>
        </w:rPr>
        <w:t>145</w:t>
      </w:r>
      <w:r w:rsidRPr="0090674A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3B6199" w:rsidRPr="0090674A">
        <w:rPr>
          <w:rFonts w:ascii="Times New Roman" w:hAnsi="Times New Roman" w:cs="Times New Roman"/>
          <w:b/>
          <w:bCs/>
          <w:sz w:val="24"/>
          <w:szCs w:val="24"/>
        </w:rPr>
        <w:t>19.12.2022</w:t>
      </w:r>
    </w:p>
    <w:p w14:paraId="789E08D6" w14:textId="7EDAB974" w:rsidR="0004205E" w:rsidRDefault="00F103FF" w:rsidP="00CE059F">
      <w:pPr>
        <w:tabs>
          <w:tab w:val="left" w:pos="871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F103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C4880F" wp14:editId="0E5DB1D8">
            <wp:extent cx="5940425" cy="848106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5C6D2" w14:textId="16995D5A" w:rsidR="00CE059F" w:rsidRDefault="00CE059F" w:rsidP="00CE059F">
      <w:pPr>
        <w:tabs>
          <w:tab w:val="left" w:pos="8715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149F113A" w14:textId="379B8C9B" w:rsidR="00CE059F" w:rsidRDefault="00F103FF" w:rsidP="00CE059F">
      <w:pPr>
        <w:tabs>
          <w:tab w:val="left" w:pos="871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F103F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089CA2" wp14:editId="44F933DC">
            <wp:extent cx="5940425" cy="840295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DDFE3" w14:textId="4332EF8A" w:rsidR="0090674A" w:rsidRDefault="0090674A" w:rsidP="00CE059F">
      <w:pPr>
        <w:tabs>
          <w:tab w:val="left" w:pos="8715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141C6670" w14:textId="2092A058" w:rsidR="0090674A" w:rsidRDefault="0090674A" w:rsidP="00CE059F">
      <w:pPr>
        <w:tabs>
          <w:tab w:val="left" w:pos="8715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341E18A6" w14:textId="01A4797E" w:rsidR="0090674A" w:rsidRDefault="0090674A" w:rsidP="00CE059F">
      <w:pPr>
        <w:tabs>
          <w:tab w:val="left" w:pos="8715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21C70637" w14:textId="7BEE1036" w:rsidR="0090674A" w:rsidRPr="0090674A" w:rsidRDefault="0090674A" w:rsidP="0090674A">
      <w:pPr>
        <w:tabs>
          <w:tab w:val="left" w:pos="8715"/>
        </w:tabs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0674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Anexa </w:t>
      </w:r>
      <w:r w:rsidRPr="0090674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0674A">
        <w:rPr>
          <w:rFonts w:ascii="Times New Roman" w:hAnsi="Times New Roman" w:cs="Times New Roman"/>
          <w:b/>
          <w:bCs/>
          <w:sz w:val="24"/>
          <w:szCs w:val="24"/>
        </w:rPr>
        <w:t xml:space="preserve"> la HCL nr. 145/19.12.2022</w:t>
      </w:r>
    </w:p>
    <w:p w14:paraId="1DD57A71" w14:textId="39987733" w:rsidR="0090674A" w:rsidRDefault="00F66609" w:rsidP="00CE059F">
      <w:pPr>
        <w:tabs>
          <w:tab w:val="left" w:pos="871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F666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C3E307" wp14:editId="5D2D9ACC">
            <wp:extent cx="5940425" cy="840486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1B95E" w14:textId="0DD11CD3" w:rsidR="00F66609" w:rsidRDefault="00F66609" w:rsidP="00CE059F">
      <w:pPr>
        <w:tabs>
          <w:tab w:val="left" w:pos="8715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2A4B7DAE" w14:textId="2D214A70" w:rsidR="00F66609" w:rsidRDefault="00F66609" w:rsidP="00CE059F">
      <w:pPr>
        <w:tabs>
          <w:tab w:val="left" w:pos="8715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71317670" w14:textId="11999908" w:rsidR="00F66609" w:rsidRDefault="00F66609" w:rsidP="00CE059F">
      <w:pPr>
        <w:tabs>
          <w:tab w:val="left" w:pos="8715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4C908293" w14:textId="6C754C9E" w:rsidR="00F66609" w:rsidRPr="00CE059F" w:rsidRDefault="00F66609" w:rsidP="00CE059F">
      <w:pPr>
        <w:tabs>
          <w:tab w:val="left" w:pos="871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F666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7E3B22" wp14:editId="7805EFB3">
            <wp:extent cx="5940425" cy="840486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6609" w:rsidRPr="00CE059F" w:rsidSect="00706E6E">
      <w:pgSz w:w="11907" w:h="16840" w:code="9"/>
      <w:pgMar w:top="993" w:right="992" w:bottom="990" w:left="1560" w:header="0" w:footer="726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83FEB" w14:textId="77777777" w:rsidR="00EB4B52" w:rsidRDefault="00EB4B52" w:rsidP="005877B4">
      <w:pPr>
        <w:spacing w:after="0" w:line="240" w:lineRule="auto"/>
      </w:pPr>
      <w:r>
        <w:separator/>
      </w:r>
    </w:p>
  </w:endnote>
  <w:endnote w:type="continuationSeparator" w:id="0">
    <w:p w14:paraId="3C281844" w14:textId="77777777" w:rsidR="00EB4B52" w:rsidRDefault="00EB4B52" w:rsidP="00587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8BCE9" w14:textId="77777777" w:rsidR="00EB4B52" w:rsidRDefault="00EB4B52" w:rsidP="005877B4">
      <w:pPr>
        <w:spacing w:after="0" w:line="240" w:lineRule="auto"/>
      </w:pPr>
      <w:r>
        <w:separator/>
      </w:r>
    </w:p>
  </w:footnote>
  <w:footnote w:type="continuationSeparator" w:id="0">
    <w:p w14:paraId="366F6CB0" w14:textId="77777777" w:rsidR="00EB4B52" w:rsidRDefault="00EB4B52" w:rsidP="005877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25pt;height:11.25pt" o:bullet="t">
        <v:imagedata r:id="rId1" o:title="mso39D6"/>
      </v:shape>
    </w:pict>
  </w:numPicBullet>
  <w:abstractNum w:abstractNumId="0" w15:restartNumberingAfterBreak="0">
    <w:nsid w:val="228B785D"/>
    <w:multiLevelType w:val="hybridMultilevel"/>
    <w:tmpl w:val="758C12A0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1D15A9"/>
    <w:multiLevelType w:val="hybridMultilevel"/>
    <w:tmpl w:val="D7A0AF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C6BE8"/>
    <w:multiLevelType w:val="hybridMultilevel"/>
    <w:tmpl w:val="BE320B1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B61E3D"/>
    <w:multiLevelType w:val="hybridMultilevel"/>
    <w:tmpl w:val="11703340"/>
    <w:lvl w:ilvl="0" w:tplc="CFE409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760160"/>
    <w:multiLevelType w:val="hybridMultilevel"/>
    <w:tmpl w:val="5A56EA3E"/>
    <w:lvl w:ilvl="0" w:tplc="928EC05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427312299">
    <w:abstractNumId w:val="4"/>
  </w:num>
  <w:num w:numId="2" w16cid:durableId="1846746987">
    <w:abstractNumId w:val="3"/>
  </w:num>
  <w:num w:numId="3" w16cid:durableId="1145316510">
    <w:abstractNumId w:val="2"/>
  </w:num>
  <w:num w:numId="4" w16cid:durableId="649868270">
    <w:abstractNumId w:val="0"/>
  </w:num>
  <w:num w:numId="5" w16cid:durableId="15612114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7B4"/>
    <w:rsid w:val="00023498"/>
    <w:rsid w:val="0004205E"/>
    <w:rsid w:val="00044AF0"/>
    <w:rsid w:val="00052203"/>
    <w:rsid w:val="0010148F"/>
    <w:rsid w:val="00103F0C"/>
    <w:rsid w:val="00147FD5"/>
    <w:rsid w:val="001F4B01"/>
    <w:rsid w:val="00210290"/>
    <w:rsid w:val="00224D92"/>
    <w:rsid w:val="002600A2"/>
    <w:rsid w:val="002801F6"/>
    <w:rsid w:val="002901BD"/>
    <w:rsid w:val="00292071"/>
    <w:rsid w:val="00307502"/>
    <w:rsid w:val="00322022"/>
    <w:rsid w:val="00390B85"/>
    <w:rsid w:val="003976C4"/>
    <w:rsid w:val="003A74CD"/>
    <w:rsid w:val="003B6199"/>
    <w:rsid w:val="00407F77"/>
    <w:rsid w:val="00425965"/>
    <w:rsid w:val="0042796C"/>
    <w:rsid w:val="00447C42"/>
    <w:rsid w:val="00463E17"/>
    <w:rsid w:val="004742D0"/>
    <w:rsid w:val="004A4991"/>
    <w:rsid w:val="004C78F3"/>
    <w:rsid w:val="004E5078"/>
    <w:rsid w:val="004F1ED5"/>
    <w:rsid w:val="004F391D"/>
    <w:rsid w:val="005877B4"/>
    <w:rsid w:val="00590383"/>
    <w:rsid w:val="005B05C3"/>
    <w:rsid w:val="005C0C4B"/>
    <w:rsid w:val="005C2DFD"/>
    <w:rsid w:val="005D267E"/>
    <w:rsid w:val="005F2D51"/>
    <w:rsid w:val="005F58FA"/>
    <w:rsid w:val="00611D6D"/>
    <w:rsid w:val="006476ED"/>
    <w:rsid w:val="00677B74"/>
    <w:rsid w:val="006E627C"/>
    <w:rsid w:val="00700FEC"/>
    <w:rsid w:val="00704CBA"/>
    <w:rsid w:val="00706E6E"/>
    <w:rsid w:val="0072185D"/>
    <w:rsid w:val="00722B61"/>
    <w:rsid w:val="00726241"/>
    <w:rsid w:val="00775BA3"/>
    <w:rsid w:val="00844066"/>
    <w:rsid w:val="008848D9"/>
    <w:rsid w:val="008C53B1"/>
    <w:rsid w:val="008E7E9D"/>
    <w:rsid w:val="008F72B5"/>
    <w:rsid w:val="0090674A"/>
    <w:rsid w:val="00927083"/>
    <w:rsid w:val="009406D0"/>
    <w:rsid w:val="00982DCD"/>
    <w:rsid w:val="009839F6"/>
    <w:rsid w:val="009E3240"/>
    <w:rsid w:val="009E6B63"/>
    <w:rsid w:val="00AF0FEF"/>
    <w:rsid w:val="00B75FDA"/>
    <w:rsid w:val="00BB0C7E"/>
    <w:rsid w:val="00BB4B7C"/>
    <w:rsid w:val="00BE687D"/>
    <w:rsid w:val="00C00BE1"/>
    <w:rsid w:val="00C10A7A"/>
    <w:rsid w:val="00C41889"/>
    <w:rsid w:val="00C45FCD"/>
    <w:rsid w:val="00C56A68"/>
    <w:rsid w:val="00C737EC"/>
    <w:rsid w:val="00C96D68"/>
    <w:rsid w:val="00CC4DBA"/>
    <w:rsid w:val="00CE059F"/>
    <w:rsid w:val="00D87585"/>
    <w:rsid w:val="00DB7195"/>
    <w:rsid w:val="00DD53DE"/>
    <w:rsid w:val="00E02457"/>
    <w:rsid w:val="00E81DE2"/>
    <w:rsid w:val="00EB4B52"/>
    <w:rsid w:val="00F103FF"/>
    <w:rsid w:val="00F20804"/>
    <w:rsid w:val="00F2150B"/>
    <w:rsid w:val="00F6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8333FB"/>
  <w15:docId w15:val="{1232C0BF-C915-4E59-8072-7CC97ADF7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022"/>
  </w:style>
  <w:style w:type="paragraph" w:styleId="Heading1">
    <w:name w:val="heading 1"/>
    <w:basedOn w:val="Normal"/>
    <w:next w:val="Normal"/>
    <w:link w:val="Heading1Char"/>
    <w:uiPriority w:val="9"/>
    <w:qFormat/>
    <w:rsid w:val="003B61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5">
    <w:name w:val="heading 5"/>
    <w:aliases w:val="anexos"/>
    <w:basedOn w:val="Normal"/>
    <w:next w:val="Normal"/>
    <w:link w:val="Heading5Char"/>
    <w:qFormat/>
    <w:rsid w:val="005877B4"/>
    <w:pPr>
      <w:keepNext/>
      <w:spacing w:before="60" w:after="60" w:line="240" w:lineRule="auto"/>
      <w:jc w:val="both"/>
      <w:outlineLvl w:val="4"/>
    </w:pPr>
    <w:rPr>
      <w:rFonts w:ascii="Times New Roman" w:eastAsia="Times New Roman" w:hAnsi="Times New Roman" w:cs="Times New Roman"/>
      <w:b/>
      <w:snapToGrid w:val="0"/>
      <w:sz w:val="24"/>
      <w:szCs w:val="20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aliases w:val="anexos Char"/>
    <w:basedOn w:val="DefaultParagraphFont"/>
    <w:link w:val="Heading5"/>
    <w:rsid w:val="005877B4"/>
    <w:rPr>
      <w:rFonts w:ascii="Times New Roman" w:eastAsia="Times New Roman" w:hAnsi="Times New Roman" w:cs="Times New Roman"/>
      <w:b/>
      <w:snapToGrid w:val="0"/>
      <w:sz w:val="24"/>
      <w:szCs w:val="20"/>
      <w:lang w:eastAsia="es-ES"/>
    </w:rPr>
  </w:style>
  <w:style w:type="paragraph" w:customStyle="1" w:styleId="z">
    <w:name w:val="z"/>
    <w:basedOn w:val="Normal"/>
    <w:rsid w:val="005877B4"/>
    <w:pPr>
      <w:spacing w:after="0" w:line="240" w:lineRule="auto"/>
      <w:ind w:firstLine="993"/>
      <w:jc w:val="both"/>
    </w:pPr>
    <w:rPr>
      <w:rFonts w:ascii="Arial" w:eastAsia="Times New Roman" w:hAnsi="Arial" w:cs="Arial"/>
      <w:sz w:val="24"/>
      <w:lang w:val="it-IT" w:eastAsia="es-ES"/>
    </w:rPr>
  </w:style>
  <w:style w:type="character" w:customStyle="1" w:styleId="Heading1Char">
    <w:name w:val="Heading 1 Char"/>
    <w:basedOn w:val="DefaultParagraphFont"/>
    <w:link w:val="Heading1"/>
    <w:uiPriority w:val="9"/>
    <w:rsid w:val="003B61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6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1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emf"/><Relationship Id="rId5" Type="http://schemas.openxmlformats.org/officeDocument/2006/relationships/footnotes" Target="footnotes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Birou-Desktop</dc:creator>
  <cp:keywords/>
  <dc:description/>
  <cp:lastModifiedBy>Anca</cp:lastModifiedBy>
  <cp:revision>4</cp:revision>
  <cp:lastPrinted>2023-01-19T09:55:00Z</cp:lastPrinted>
  <dcterms:created xsi:type="dcterms:W3CDTF">2023-02-03T12:21:00Z</dcterms:created>
  <dcterms:modified xsi:type="dcterms:W3CDTF">2023-02-03T13:09:00Z</dcterms:modified>
</cp:coreProperties>
</file>